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356673C2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53C98">
        <w:rPr>
          <w:rFonts w:ascii="Times New Roman" w:hAnsi="Times New Roman" w:cs="Times New Roman"/>
          <w:b/>
          <w:iCs/>
          <w:sz w:val="24"/>
          <w:szCs w:val="24"/>
        </w:rPr>
        <w:t>5</w:t>
      </w:r>
    </w:p>
    <w:p w14:paraId="128EAA5F" w14:textId="256BA0A5" w:rsidR="00972498" w:rsidRPr="006A2F45" w:rsidRDefault="00553C98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553C98">
        <w:rPr>
          <w:b/>
          <w:bCs/>
          <w:color w:val="211D1E"/>
          <w:sz w:val="24"/>
          <w:szCs w:val="24"/>
        </w:rPr>
        <w:t>DOCUMENTO DI REGISTRAZIONE PER I CERTIFICATI RAPPRESENTATIVI EMESSI SU AZIONI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855639" w:rsidRPr="00442DA2" w14:paraId="6D70E601" w14:textId="77777777" w:rsidTr="00855639">
        <w:tc>
          <w:tcPr>
            <w:tcW w:w="4111" w:type="dxa"/>
          </w:tcPr>
          <w:p w14:paraId="7C280170" w14:textId="7E271E2B" w:rsidR="00855639" w:rsidRPr="00E35571" w:rsidRDefault="00855639" w:rsidP="00855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4926B815" w14:textId="77777777" w:rsidR="00855639" w:rsidRPr="00E35571" w:rsidRDefault="00855639" w:rsidP="00855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639" w:rsidRPr="00442DA2" w14:paraId="418C216C" w14:textId="77777777" w:rsidTr="00855639">
        <w:tc>
          <w:tcPr>
            <w:tcW w:w="4111" w:type="dxa"/>
          </w:tcPr>
          <w:p w14:paraId="21978771" w14:textId="3DBD5BB8" w:rsidR="00855639" w:rsidRPr="00E35571" w:rsidRDefault="00855639" w:rsidP="00855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401D5D2B" w14:textId="77777777" w:rsidR="00855639" w:rsidRPr="00E35571" w:rsidRDefault="00855639" w:rsidP="00855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5639" w:rsidRPr="00442DA2" w14:paraId="2DBA04FC" w14:textId="77777777" w:rsidTr="00855639">
        <w:tc>
          <w:tcPr>
            <w:tcW w:w="4111" w:type="dxa"/>
          </w:tcPr>
          <w:p w14:paraId="5657DA64" w14:textId="247484AD" w:rsidR="00855639" w:rsidRPr="00E35571" w:rsidRDefault="00855639" w:rsidP="00855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4F8B4A9B" w14:textId="77777777" w:rsidR="00855639" w:rsidRPr="00E35571" w:rsidRDefault="00855639" w:rsidP="008556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80FC79C" w14:textId="77777777" w:rsidR="006A2F45" w:rsidRPr="00442DA2" w:rsidRDefault="006A2F45" w:rsidP="0097249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5496"/>
        <w:gridCol w:w="849"/>
        <w:gridCol w:w="851"/>
        <w:gridCol w:w="1411"/>
      </w:tblGrid>
      <w:tr w:rsidR="001B7177" w:rsidRPr="001566E4" w14:paraId="4F087C06" w14:textId="77777777" w:rsidTr="001B7177">
        <w:trPr>
          <w:trHeight w:val="840"/>
          <w:tblHeader/>
        </w:trPr>
        <w:tc>
          <w:tcPr>
            <w:tcW w:w="33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608D78CF" w14:textId="77777777" w:rsidR="001B7177" w:rsidRPr="006A2F45" w:rsidRDefault="001B7177" w:rsidP="00553C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553C98">
              <w:rPr>
                <w:b/>
                <w:bCs/>
                <w:color w:val="211D1E"/>
                <w:sz w:val="24"/>
                <w:szCs w:val="24"/>
              </w:rPr>
              <w:t>DOCUMENTO DI REGISTRAZIONE PER I CERTIFICATI RAPPRESENTATIVI EMESSI SU AZIONI</w:t>
            </w:r>
          </w:p>
          <w:p w14:paraId="00D2A3FC" w14:textId="11CACFA6" w:rsidR="001B7177" w:rsidRPr="001566E4" w:rsidRDefault="001B7177" w:rsidP="0015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E84FB97" w14:textId="07EB1424" w:rsidR="001B7177" w:rsidRPr="006A2F45" w:rsidRDefault="001B7177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Tabella di corrispondenza con il prospetto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(1)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298E7FB" w14:textId="62F00F39" w:rsidR="001B7177" w:rsidRPr="001566E4" w:rsidRDefault="001B7177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1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1B7177" w:rsidRPr="001566E4" w14:paraId="0CD2105E" w14:textId="77777777" w:rsidTr="001B7177">
        <w:trPr>
          <w:trHeight w:val="269"/>
          <w:tblHeader/>
        </w:trPr>
        <w:tc>
          <w:tcPr>
            <w:tcW w:w="33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51FFE1E2" w14:textId="77777777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7AE087F" w14:textId="2808D746" w:rsidR="001B7177" w:rsidRPr="001566E4" w:rsidRDefault="001B7177" w:rsidP="001B7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051B35" w14:textId="763761B5" w:rsidR="001B7177" w:rsidRPr="001566E4" w:rsidRDefault="001B7177" w:rsidP="001B7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6690E9" w14:textId="3EB48953" w:rsidR="001B7177" w:rsidRPr="001566E4" w:rsidRDefault="001B7177" w:rsidP="001B7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B7177" w:rsidRPr="001566E4" w14:paraId="0154D457" w14:textId="2AB210BE" w:rsidTr="001B7177">
        <w:trPr>
          <w:trHeight w:val="606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</w:tcPr>
          <w:p w14:paraId="568BAC0C" w14:textId="32115AEA" w:rsidR="001B7177" w:rsidRPr="00A87D50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A87D50">
              <w:rPr>
                <w:b/>
                <w:bCs/>
                <w:color w:val="211D1E"/>
              </w:rPr>
              <w:t>SEZIONE 1</w:t>
            </w:r>
          </w:p>
        </w:tc>
        <w:tc>
          <w:tcPr>
            <w:tcW w:w="2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7541FCD" w14:textId="06D4962A" w:rsidR="001B7177" w:rsidRPr="00A87D50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DE14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INFORMAZIONI SULL’EMITTENTE DELLE AZIONI SOTTOSTANTI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5C31DAD" w14:textId="77777777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5936447B" w14:textId="3A889B85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C3915FA" w14:textId="71F182DD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B7177" w:rsidRPr="001566E4" w14:paraId="22B066A4" w14:textId="18A5ABD7" w:rsidTr="001B7177">
        <w:trPr>
          <w:trHeight w:val="2044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D5A308" w14:textId="24918DAB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28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AE584D" w14:textId="77777777" w:rsidR="001B7177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DE1422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Per i certificati rappresentativi emessi su azioni, le informazioni sull’emittente dell’azione sottostante devono essere fornite conformemente all’allegato 1 del presente regolamento. </w:t>
            </w:r>
          </w:p>
          <w:p w14:paraId="12DC2627" w14:textId="59A74FD4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DE1422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Per i certificati rappresentativi emessi su azioni che soddisfano i requisiti di cui all’articolo 14, paragrafo 1, del regolamento (UE) 2017/1129, le informazioni sull’emittente dell’azione sottostante devono essere fornite conformemente all’allegato 3 del presente regolamento.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03FC5" w14:textId="77777777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DF35" w14:textId="49563FF4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25C8" w14:textId="11EE079D" w:rsidR="001B7177" w:rsidRPr="001566E4" w:rsidRDefault="001B7177" w:rsidP="001B71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</w:tbl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92"/>
        <w:gridCol w:w="3538"/>
        <w:gridCol w:w="883"/>
        <w:gridCol w:w="1103"/>
        <w:gridCol w:w="850"/>
        <w:gridCol w:w="850"/>
        <w:gridCol w:w="1418"/>
      </w:tblGrid>
      <w:tr w:rsidR="00311DFE" w:rsidRPr="00526F6A" w14:paraId="44C629CC" w14:textId="6354BB47" w:rsidTr="00311DFE">
        <w:tc>
          <w:tcPr>
            <w:tcW w:w="992" w:type="dxa"/>
            <w:shd w:val="clear" w:color="auto" w:fill="E7E6E6" w:themeFill="background2"/>
          </w:tcPr>
          <w:p w14:paraId="5C6ADF6B" w14:textId="328A1DC9" w:rsidR="00311DFE" w:rsidRPr="00526F6A" w:rsidRDefault="00311DFE" w:rsidP="00526F6A">
            <w:pPr>
              <w:rPr>
                <w:b/>
                <w:bCs/>
                <w:color w:val="211D1E"/>
              </w:rPr>
            </w:pPr>
            <w:r w:rsidRPr="00A87D50">
              <w:rPr>
                <w:b/>
                <w:bCs/>
                <w:color w:val="211D1E"/>
              </w:rPr>
              <w:t xml:space="preserve">SEZIONE </w:t>
            </w:r>
            <w:r>
              <w:rPr>
                <w:b/>
                <w:bCs/>
                <w:color w:val="211D1E"/>
              </w:rPr>
              <w:t>2</w:t>
            </w:r>
          </w:p>
        </w:tc>
        <w:tc>
          <w:tcPr>
            <w:tcW w:w="3538" w:type="dxa"/>
            <w:shd w:val="clear" w:color="auto" w:fill="E7E6E6" w:themeFill="background2"/>
          </w:tcPr>
          <w:p w14:paraId="0B09EC3C" w14:textId="1DE0B13F" w:rsidR="00311DFE" w:rsidRPr="00526F6A" w:rsidRDefault="00311DFE" w:rsidP="00526F6A">
            <w:pPr>
              <w:rPr>
                <w:b/>
                <w:bCs/>
                <w:color w:val="211D1E"/>
              </w:rPr>
            </w:pPr>
            <w:r w:rsidRPr="00526F6A">
              <w:rPr>
                <w:b/>
                <w:bCs/>
                <w:color w:val="211D1E"/>
              </w:rPr>
              <w:t>INFORMAZIONI SULL’EMITTENTE DEI CERTIFICATI RAPPRESENTATIVI</w:t>
            </w:r>
          </w:p>
        </w:tc>
        <w:tc>
          <w:tcPr>
            <w:tcW w:w="883" w:type="dxa"/>
            <w:shd w:val="clear" w:color="auto" w:fill="E7E6E6" w:themeFill="background2"/>
          </w:tcPr>
          <w:p w14:paraId="16B85D8A" w14:textId="652666C4" w:rsidR="00311DFE" w:rsidRPr="00BC410E" w:rsidRDefault="00311DFE" w:rsidP="00526F6A">
            <w:pPr>
              <w:rPr>
                <w:b/>
                <w:bCs/>
                <w:color w:val="211D1E"/>
                <w:sz w:val="16"/>
                <w:szCs w:val="16"/>
              </w:rPr>
            </w:pPr>
            <w:r w:rsidRPr="00BC410E">
              <w:rPr>
                <w:b/>
                <w:bCs/>
                <w:color w:val="211D1E"/>
                <w:sz w:val="16"/>
                <w:szCs w:val="16"/>
              </w:rPr>
              <w:t>Emissione primaria</w:t>
            </w:r>
          </w:p>
        </w:tc>
        <w:tc>
          <w:tcPr>
            <w:tcW w:w="1103" w:type="dxa"/>
            <w:shd w:val="clear" w:color="auto" w:fill="E7E6E6" w:themeFill="background2"/>
          </w:tcPr>
          <w:p w14:paraId="39E94343" w14:textId="0EEA7340" w:rsidR="00311DFE" w:rsidRPr="00526F6A" w:rsidRDefault="00311DFE" w:rsidP="00526F6A">
            <w:pPr>
              <w:rPr>
                <w:b/>
                <w:bCs/>
                <w:color w:val="211D1E"/>
              </w:rPr>
            </w:pPr>
            <w:r w:rsidRPr="00BC410E">
              <w:rPr>
                <w:b/>
                <w:bCs/>
                <w:color w:val="211D1E"/>
                <w:sz w:val="16"/>
                <w:szCs w:val="16"/>
              </w:rPr>
              <w:t xml:space="preserve">Emissione </w:t>
            </w:r>
            <w:r>
              <w:rPr>
                <w:b/>
                <w:bCs/>
                <w:color w:val="211D1E"/>
                <w:sz w:val="16"/>
                <w:szCs w:val="16"/>
              </w:rPr>
              <w:t>secondaria</w:t>
            </w:r>
          </w:p>
        </w:tc>
        <w:tc>
          <w:tcPr>
            <w:tcW w:w="850" w:type="dxa"/>
            <w:shd w:val="clear" w:color="auto" w:fill="E7E6E6" w:themeFill="background2"/>
          </w:tcPr>
          <w:p w14:paraId="38C94BEF" w14:textId="77777777" w:rsidR="00311DFE" w:rsidRPr="00526F6A" w:rsidRDefault="00311DFE" w:rsidP="00526F6A">
            <w:pPr>
              <w:rPr>
                <w:b/>
                <w:bCs/>
                <w:color w:val="211D1E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2159BD98" w14:textId="1F98823E" w:rsidR="00311DFE" w:rsidRPr="00526F6A" w:rsidRDefault="00311DFE" w:rsidP="00526F6A">
            <w:pPr>
              <w:rPr>
                <w:b/>
                <w:bCs/>
                <w:color w:val="211D1E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44A18B81" w14:textId="77777777" w:rsidR="00311DFE" w:rsidRPr="00526F6A" w:rsidRDefault="00311DFE" w:rsidP="00526F6A">
            <w:pPr>
              <w:rPr>
                <w:b/>
                <w:bCs/>
                <w:color w:val="211D1E"/>
              </w:rPr>
            </w:pPr>
          </w:p>
        </w:tc>
      </w:tr>
      <w:tr w:rsidR="00311DFE" w14:paraId="306CF5ED" w14:textId="04719F3F" w:rsidTr="00311DFE">
        <w:tc>
          <w:tcPr>
            <w:tcW w:w="992" w:type="dxa"/>
          </w:tcPr>
          <w:p w14:paraId="0A493628" w14:textId="7C3B4A57" w:rsidR="00311DFE" w:rsidRPr="00A66D77" w:rsidRDefault="00311DFE" w:rsidP="00526F6A">
            <w:pPr>
              <w:rPr>
                <w:b/>
                <w:bCs/>
              </w:rPr>
            </w:pPr>
            <w:r w:rsidRPr="00A66D77">
              <w:rPr>
                <w:b/>
                <w:bCs/>
              </w:rPr>
              <w:t>Punto 2.1</w:t>
            </w:r>
          </w:p>
        </w:tc>
        <w:tc>
          <w:tcPr>
            <w:tcW w:w="3538" w:type="dxa"/>
          </w:tcPr>
          <w:p w14:paraId="35AF643D" w14:textId="5056045A" w:rsidR="00311DFE" w:rsidRDefault="00311DFE" w:rsidP="00526F6A">
            <w:r w:rsidRPr="00A66D77">
              <w:t>Denominazione, sede sociale, codice identificativo del soggetto giuridico (LEI) e principale sede amministrativa se diversa dalla sede sociale.</w:t>
            </w:r>
          </w:p>
        </w:tc>
        <w:tc>
          <w:tcPr>
            <w:tcW w:w="883" w:type="dxa"/>
          </w:tcPr>
          <w:p w14:paraId="24A54B7B" w14:textId="77777777" w:rsidR="00311DFE" w:rsidRDefault="00311DFE" w:rsidP="00D74BF9">
            <w:pPr>
              <w:pStyle w:val="Paragrafoelenco"/>
              <w:numPr>
                <w:ilvl w:val="0"/>
                <w:numId w:val="3"/>
              </w:numPr>
              <w:jc w:val="center"/>
            </w:pPr>
          </w:p>
        </w:tc>
        <w:tc>
          <w:tcPr>
            <w:tcW w:w="1103" w:type="dxa"/>
          </w:tcPr>
          <w:p w14:paraId="744D86EC" w14:textId="77777777" w:rsidR="00311DFE" w:rsidRDefault="00311DFE" w:rsidP="00D74BF9">
            <w:pPr>
              <w:pStyle w:val="Paragrafoelenco"/>
              <w:numPr>
                <w:ilvl w:val="0"/>
                <w:numId w:val="3"/>
              </w:numPr>
              <w:jc w:val="center"/>
            </w:pPr>
          </w:p>
        </w:tc>
        <w:tc>
          <w:tcPr>
            <w:tcW w:w="850" w:type="dxa"/>
          </w:tcPr>
          <w:p w14:paraId="597B72F5" w14:textId="77777777" w:rsidR="00311DFE" w:rsidRDefault="00311DFE" w:rsidP="00526F6A"/>
        </w:tc>
        <w:tc>
          <w:tcPr>
            <w:tcW w:w="850" w:type="dxa"/>
          </w:tcPr>
          <w:p w14:paraId="0EA6CF57" w14:textId="1D72D5A9" w:rsidR="00311DFE" w:rsidRDefault="00311DFE" w:rsidP="00526F6A"/>
        </w:tc>
        <w:tc>
          <w:tcPr>
            <w:tcW w:w="1418" w:type="dxa"/>
          </w:tcPr>
          <w:p w14:paraId="15F6DD06" w14:textId="77777777" w:rsidR="00311DFE" w:rsidRDefault="00311DFE" w:rsidP="00526F6A"/>
        </w:tc>
      </w:tr>
      <w:tr w:rsidR="00311DFE" w14:paraId="6BDDE0A7" w14:textId="3A89FE4E" w:rsidTr="00311DFE">
        <w:tc>
          <w:tcPr>
            <w:tcW w:w="992" w:type="dxa"/>
          </w:tcPr>
          <w:p w14:paraId="3BBA7DDD" w14:textId="4F5C6C72" w:rsidR="00311DFE" w:rsidRDefault="00311DFE" w:rsidP="00526F6A">
            <w:r w:rsidRPr="00A66D77">
              <w:rPr>
                <w:b/>
                <w:bCs/>
              </w:rPr>
              <w:t>Punto 2.</w:t>
            </w:r>
            <w:r>
              <w:rPr>
                <w:b/>
                <w:bCs/>
              </w:rPr>
              <w:t>2</w:t>
            </w:r>
          </w:p>
        </w:tc>
        <w:tc>
          <w:tcPr>
            <w:tcW w:w="3538" w:type="dxa"/>
          </w:tcPr>
          <w:p w14:paraId="7C7B5402" w14:textId="3F176D4E" w:rsidR="00311DFE" w:rsidRDefault="00311DFE" w:rsidP="00526F6A">
            <w:r w:rsidRPr="00A66D77">
              <w:t>Data di costituzione e durata dell’emittente, ad eccezione del caso in cui la durata sia indeterminata.</w:t>
            </w:r>
          </w:p>
        </w:tc>
        <w:tc>
          <w:tcPr>
            <w:tcW w:w="883" w:type="dxa"/>
          </w:tcPr>
          <w:p w14:paraId="2252D0EE" w14:textId="77777777" w:rsidR="00311DFE" w:rsidRDefault="00311DFE" w:rsidP="00D74BF9">
            <w:pPr>
              <w:pStyle w:val="Paragrafoelenco"/>
              <w:numPr>
                <w:ilvl w:val="0"/>
                <w:numId w:val="3"/>
              </w:numPr>
              <w:jc w:val="center"/>
            </w:pPr>
          </w:p>
        </w:tc>
        <w:tc>
          <w:tcPr>
            <w:tcW w:w="1103" w:type="dxa"/>
          </w:tcPr>
          <w:p w14:paraId="5E260C35" w14:textId="77777777" w:rsidR="00311DFE" w:rsidRDefault="00311DFE" w:rsidP="00D74BF9">
            <w:pPr>
              <w:pStyle w:val="Paragrafoelenco"/>
              <w:numPr>
                <w:ilvl w:val="0"/>
                <w:numId w:val="3"/>
              </w:numPr>
              <w:jc w:val="center"/>
            </w:pPr>
          </w:p>
        </w:tc>
        <w:tc>
          <w:tcPr>
            <w:tcW w:w="850" w:type="dxa"/>
          </w:tcPr>
          <w:p w14:paraId="4E7EF5C8" w14:textId="77777777" w:rsidR="00311DFE" w:rsidRDefault="00311DFE" w:rsidP="00526F6A"/>
        </w:tc>
        <w:tc>
          <w:tcPr>
            <w:tcW w:w="850" w:type="dxa"/>
          </w:tcPr>
          <w:p w14:paraId="600CF347" w14:textId="6FF6148A" w:rsidR="00311DFE" w:rsidRDefault="00311DFE" w:rsidP="00526F6A"/>
        </w:tc>
        <w:tc>
          <w:tcPr>
            <w:tcW w:w="1418" w:type="dxa"/>
          </w:tcPr>
          <w:p w14:paraId="5AEDC8FB" w14:textId="77777777" w:rsidR="00311DFE" w:rsidRDefault="00311DFE" w:rsidP="00526F6A"/>
        </w:tc>
      </w:tr>
      <w:tr w:rsidR="00311DFE" w14:paraId="35B606FA" w14:textId="6F442C6F" w:rsidTr="00311DFE">
        <w:tc>
          <w:tcPr>
            <w:tcW w:w="992" w:type="dxa"/>
          </w:tcPr>
          <w:p w14:paraId="2E159953" w14:textId="21B5DF44" w:rsidR="00311DFE" w:rsidRDefault="00311DFE" w:rsidP="00526F6A">
            <w:r w:rsidRPr="00A66D77">
              <w:rPr>
                <w:b/>
                <w:bCs/>
              </w:rPr>
              <w:t>Punto 2.</w:t>
            </w:r>
            <w:r>
              <w:rPr>
                <w:b/>
                <w:bCs/>
              </w:rPr>
              <w:t>3</w:t>
            </w:r>
          </w:p>
        </w:tc>
        <w:tc>
          <w:tcPr>
            <w:tcW w:w="3538" w:type="dxa"/>
          </w:tcPr>
          <w:p w14:paraId="0DA7E2BE" w14:textId="594D59C5" w:rsidR="00311DFE" w:rsidRPr="00A66D77" w:rsidRDefault="00311DFE" w:rsidP="00526F6A">
            <w:r w:rsidRPr="00A66D77">
              <w:t>Legislazione in base alla quale opera l’emittente e forma giuridica adottata dall’emittente ai sensi di tale legislazione.</w:t>
            </w:r>
          </w:p>
        </w:tc>
        <w:tc>
          <w:tcPr>
            <w:tcW w:w="883" w:type="dxa"/>
          </w:tcPr>
          <w:p w14:paraId="7CB2417A" w14:textId="77777777" w:rsidR="00311DFE" w:rsidRDefault="00311DFE" w:rsidP="00D74BF9">
            <w:pPr>
              <w:pStyle w:val="Paragrafoelenco"/>
              <w:numPr>
                <w:ilvl w:val="0"/>
                <w:numId w:val="3"/>
              </w:numPr>
              <w:jc w:val="center"/>
            </w:pPr>
          </w:p>
        </w:tc>
        <w:tc>
          <w:tcPr>
            <w:tcW w:w="1103" w:type="dxa"/>
          </w:tcPr>
          <w:p w14:paraId="5D86D6D6" w14:textId="77777777" w:rsidR="00311DFE" w:rsidRDefault="00311DFE" w:rsidP="00D74BF9">
            <w:pPr>
              <w:pStyle w:val="Paragrafoelenco"/>
              <w:numPr>
                <w:ilvl w:val="0"/>
                <w:numId w:val="3"/>
              </w:numPr>
              <w:jc w:val="center"/>
            </w:pPr>
          </w:p>
        </w:tc>
        <w:tc>
          <w:tcPr>
            <w:tcW w:w="850" w:type="dxa"/>
          </w:tcPr>
          <w:p w14:paraId="7D3E373C" w14:textId="77777777" w:rsidR="00311DFE" w:rsidRDefault="00311DFE" w:rsidP="00526F6A"/>
        </w:tc>
        <w:tc>
          <w:tcPr>
            <w:tcW w:w="850" w:type="dxa"/>
          </w:tcPr>
          <w:p w14:paraId="6A6B695D" w14:textId="77A7D909" w:rsidR="00311DFE" w:rsidRDefault="00311DFE" w:rsidP="00526F6A"/>
        </w:tc>
        <w:tc>
          <w:tcPr>
            <w:tcW w:w="1418" w:type="dxa"/>
          </w:tcPr>
          <w:p w14:paraId="256983B4" w14:textId="77777777" w:rsidR="00311DFE" w:rsidRDefault="00311DFE" w:rsidP="00526F6A"/>
        </w:tc>
      </w:tr>
    </w:tbl>
    <w:p w14:paraId="4C52D9D9" w14:textId="77777777" w:rsidR="006C0B50" w:rsidRDefault="006C0B50" w:rsidP="006C0B50">
      <w:pPr>
        <w:pStyle w:val="Paragrafoelenco"/>
        <w:ind w:left="360"/>
        <w:jc w:val="both"/>
      </w:pPr>
      <w:bookmarkStart w:id="0" w:name="_Hlk148344165"/>
    </w:p>
    <w:p w14:paraId="05756A60" w14:textId="080F4190" w:rsidR="006C0B50" w:rsidRPr="001B0EED" w:rsidRDefault="006C0B50" w:rsidP="006C0B50">
      <w:pPr>
        <w:pStyle w:val="Paragrafoelenco"/>
        <w:numPr>
          <w:ilvl w:val="0"/>
          <w:numId w:val="1"/>
        </w:numPr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>documento trasmesso alla Consob. In tal caso precisare la data prevedibile di inclusione tenendo conto che gli stessi devono essere trasmessi alla Consob in tempo utile per la conclusione dell’istruttoria.</w:t>
      </w:r>
      <w:bookmarkEnd w:id="0"/>
    </w:p>
    <w:p w14:paraId="33E60FF5" w14:textId="77777777" w:rsidR="006C0B50" w:rsidRPr="001B0EED" w:rsidRDefault="006C0B50" w:rsidP="006C0B50">
      <w:pPr>
        <w:spacing w:before="120"/>
        <w:jc w:val="both"/>
      </w:pPr>
    </w:p>
    <w:sectPr w:rsidR="006C0B5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968D" w14:textId="77777777" w:rsidR="00C071DD" w:rsidRDefault="00C071DD" w:rsidP="00DC3E38">
      <w:pPr>
        <w:spacing w:after="0" w:line="240" w:lineRule="auto"/>
      </w:pPr>
      <w:r>
        <w:separator/>
      </w:r>
    </w:p>
  </w:endnote>
  <w:endnote w:type="continuationSeparator" w:id="0">
    <w:p w14:paraId="387A69B2" w14:textId="77777777" w:rsidR="00C071DD" w:rsidRDefault="00C071DD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BAC9" w14:textId="77777777" w:rsidR="00C071DD" w:rsidRDefault="00C071DD" w:rsidP="00DC3E38">
      <w:pPr>
        <w:spacing w:after="0" w:line="240" w:lineRule="auto"/>
      </w:pPr>
      <w:r>
        <w:separator/>
      </w:r>
    </w:p>
  </w:footnote>
  <w:footnote w:type="continuationSeparator" w:id="0">
    <w:p w14:paraId="52485A99" w14:textId="77777777" w:rsidR="00C071DD" w:rsidRDefault="00C071DD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6D270C"/>
    <w:multiLevelType w:val="hybridMultilevel"/>
    <w:tmpl w:val="62ACEA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2"/>
  </w:num>
  <w:num w:numId="3" w16cid:durableId="449206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213AD"/>
    <w:rsid w:val="00072982"/>
    <w:rsid w:val="000B099F"/>
    <w:rsid w:val="000C2923"/>
    <w:rsid w:val="000C7C50"/>
    <w:rsid w:val="00101A46"/>
    <w:rsid w:val="00113C83"/>
    <w:rsid w:val="001407C5"/>
    <w:rsid w:val="001407FE"/>
    <w:rsid w:val="001566E4"/>
    <w:rsid w:val="0019783B"/>
    <w:rsid w:val="001B0EED"/>
    <w:rsid w:val="001B7177"/>
    <w:rsid w:val="001C0924"/>
    <w:rsid w:val="00205A89"/>
    <w:rsid w:val="00253FC4"/>
    <w:rsid w:val="002664F8"/>
    <w:rsid w:val="00270BDA"/>
    <w:rsid w:val="00274055"/>
    <w:rsid w:val="002A19A6"/>
    <w:rsid w:val="002D2AC0"/>
    <w:rsid w:val="00311DFE"/>
    <w:rsid w:val="0031392A"/>
    <w:rsid w:val="003333A9"/>
    <w:rsid w:val="003931AC"/>
    <w:rsid w:val="003B3BFA"/>
    <w:rsid w:val="00410E81"/>
    <w:rsid w:val="00442DA2"/>
    <w:rsid w:val="004B6C18"/>
    <w:rsid w:val="004D26BF"/>
    <w:rsid w:val="00526F6A"/>
    <w:rsid w:val="0053779B"/>
    <w:rsid w:val="00553C98"/>
    <w:rsid w:val="00565ABE"/>
    <w:rsid w:val="005B5939"/>
    <w:rsid w:val="005C361B"/>
    <w:rsid w:val="00620B7B"/>
    <w:rsid w:val="006260E5"/>
    <w:rsid w:val="00660EAF"/>
    <w:rsid w:val="006A16B8"/>
    <w:rsid w:val="006A2F45"/>
    <w:rsid w:val="006A68E4"/>
    <w:rsid w:val="006C0B50"/>
    <w:rsid w:val="00736373"/>
    <w:rsid w:val="00762CB3"/>
    <w:rsid w:val="0079534B"/>
    <w:rsid w:val="007B0AFC"/>
    <w:rsid w:val="00830671"/>
    <w:rsid w:val="00855639"/>
    <w:rsid w:val="00867DB8"/>
    <w:rsid w:val="008768BA"/>
    <w:rsid w:val="008A2AB2"/>
    <w:rsid w:val="008D3BF5"/>
    <w:rsid w:val="008F733C"/>
    <w:rsid w:val="0096046D"/>
    <w:rsid w:val="00965F26"/>
    <w:rsid w:val="00972498"/>
    <w:rsid w:val="00972A8F"/>
    <w:rsid w:val="00986394"/>
    <w:rsid w:val="00A04699"/>
    <w:rsid w:val="00A37834"/>
    <w:rsid w:val="00A412D1"/>
    <w:rsid w:val="00A47E5C"/>
    <w:rsid w:val="00A66D77"/>
    <w:rsid w:val="00A75189"/>
    <w:rsid w:val="00A87D50"/>
    <w:rsid w:val="00AC7EF7"/>
    <w:rsid w:val="00AD47D7"/>
    <w:rsid w:val="00B004F0"/>
    <w:rsid w:val="00B06A7A"/>
    <w:rsid w:val="00BC2195"/>
    <w:rsid w:val="00BC410E"/>
    <w:rsid w:val="00C071DD"/>
    <w:rsid w:val="00C314E3"/>
    <w:rsid w:val="00C36C4D"/>
    <w:rsid w:val="00C57D80"/>
    <w:rsid w:val="00CC3660"/>
    <w:rsid w:val="00CE1264"/>
    <w:rsid w:val="00D7310E"/>
    <w:rsid w:val="00D74BF9"/>
    <w:rsid w:val="00D9643B"/>
    <w:rsid w:val="00DC3E38"/>
    <w:rsid w:val="00DC4598"/>
    <w:rsid w:val="00DE1422"/>
    <w:rsid w:val="00E35571"/>
    <w:rsid w:val="00E368CB"/>
    <w:rsid w:val="00E560EB"/>
    <w:rsid w:val="00E8542B"/>
    <w:rsid w:val="00F22756"/>
    <w:rsid w:val="00F533D8"/>
    <w:rsid w:val="00FB26C8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B61E8A2-3F17-4C3D-A435-B6BA6AA6BB41}"/>
</file>

<file path=customXml/itemProps2.xml><?xml version="1.0" encoding="utf-8"?>
<ds:datastoreItem xmlns:ds="http://schemas.openxmlformats.org/officeDocument/2006/customXml" ds:itemID="{1DE8861B-AD9D-40BB-9FB3-DCB80FE69B3A}"/>
</file>

<file path=customXml/itemProps3.xml><?xml version="1.0" encoding="utf-8"?>
<ds:datastoreItem xmlns:ds="http://schemas.openxmlformats.org/officeDocument/2006/customXml" ds:itemID="{3A1E09CF-8094-479B-ADFC-FE7F0229C5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2023-11-23T14:53:00Z</dcterms:created>
  <dcterms:modified xsi:type="dcterms:W3CDTF">2023-11-23T14:53:00Z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